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CC" w:rsidRPr="00B63ACC" w:rsidRDefault="00B63ACC" w:rsidP="00B63ACC">
      <w:pPr>
        <w:spacing w:after="136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B63ACC">
        <w:rPr>
          <w:rFonts w:ascii="Times New Roman" w:hAnsi="Times New Roman" w:cs="Times New Roman"/>
          <w:b/>
          <w:color w:val="333333"/>
          <w:sz w:val="26"/>
          <w:szCs w:val="26"/>
        </w:rPr>
        <w:t>Заявление на ежемесячную выплату можно подать в электронном виде.</w:t>
      </w:r>
    </w:p>
    <w:p w:rsidR="00B63ACC" w:rsidRDefault="00B63ACC" w:rsidP="00B63ACC">
      <w:pPr>
        <w:spacing w:after="136" w:line="240" w:lineRule="auto"/>
        <w:jc w:val="both"/>
        <w:rPr>
          <w:rFonts w:ascii="Roboto" w:eastAsia="Times New Roman" w:hAnsi="Roboto" w:cs="Helvetica"/>
          <w:color w:val="333333"/>
          <w:sz w:val="25"/>
          <w:szCs w:val="25"/>
          <w:lang w:eastAsia="ru-RU"/>
        </w:rPr>
      </w:pPr>
    </w:p>
    <w:p w:rsidR="00B63ACC" w:rsidRDefault="00B63ACC" w:rsidP="00B63ACC">
      <w:pPr>
        <w:spacing w:after="136" w:line="240" w:lineRule="auto"/>
        <w:jc w:val="both"/>
        <w:rPr>
          <w:rFonts w:ascii="Roboto" w:eastAsia="Times New Roman" w:hAnsi="Roboto" w:cs="Helvetica"/>
          <w:color w:val="333333"/>
          <w:sz w:val="25"/>
          <w:szCs w:val="25"/>
          <w:lang w:eastAsia="ru-RU"/>
        </w:rPr>
      </w:pPr>
      <w:r>
        <w:rPr>
          <w:rFonts w:ascii="Roboto" w:eastAsia="Times New Roman" w:hAnsi="Roboto" w:cs="Helvetica"/>
          <w:noProof/>
          <w:color w:val="333333"/>
          <w:sz w:val="25"/>
          <w:szCs w:val="2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515</wp:posOffset>
            </wp:positionV>
            <wp:extent cx="2322255" cy="2165230"/>
            <wp:effectExtent l="19050" t="0" r="1845" b="0"/>
            <wp:wrapSquare wrapText="bothSides"/>
            <wp:docPr id="1" name="Рисунок 0" descr="a76a35416afc4719d35284dee65142c0-788x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6a35416afc4719d35284dee65142c0-788x78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2255" cy="216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ACC" w:rsidRDefault="00B63ACC" w:rsidP="00B63ACC">
      <w:pPr>
        <w:spacing w:after="136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районе</w:t>
      </w:r>
      <w:r w:rsidRPr="00B63A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напоминает, что в личном кабинете на сайте ПФР работает электронный сервис для владельцев материнского (семейного) капитала. Здесь можно </w:t>
      </w:r>
      <w:proofErr w:type="gramStart"/>
      <w:r w:rsidRPr="00B63A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 электронном виде подать заявление о распоряжении средствами материнского капитала на ежемесячную выплату в связи с рождением</w:t>
      </w:r>
      <w:proofErr w:type="gramEnd"/>
      <w:r w:rsidRPr="00B63A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(усыновлением) второго ребенка. </w:t>
      </w:r>
    </w:p>
    <w:p w:rsidR="00B63ACC" w:rsidRDefault="00B63ACC" w:rsidP="00B63ACC">
      <w:pPr>
        <w:spacing w:after="136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B63A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Для этого необходимо:</w:t>
      </w:r>
    </w:p>
    <w:p w:rsidR="00B63ACC" w:rsidRPr="00B63ACC" w:rsidRDefault="00B63ACC" w:rsidP="00B63A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B63A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войти  в личный кабинет гражданина на сайте Пенсионного фонда России, используя логин и пароль от Единого портала государственных и муниципальных услуг </w:t>
      </w:r>
      <w:hyperlink r:id="rId6" w:history="1">
        <w:r w:rsidRPr="00B63ACC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https://www.gosuslugi.ru/ </w:t>
        </w:r>
      </w:hyperlink>
      <w:r w:rsidRPr="00B63A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;</w:t>
      </w:r>
    </w:p>
    <w:p w:rsidR="00B63ACC" w:rsidRPr="00B63ACC" w:rsidRDefault="00B63ACC" w:rsidP="00B63A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B63A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выбрать в разделе «Материнский (семейный) капитал – МСК» вкладку «Подать заявление о распоряжении средствами МСК на ежемесячную выплату в связи с рождением (усыновлением) второго ребенка»;</w:t>
      </w:r>
    </w:p>
    <w:p w:rsidR="00B63ACC" w:rsidRPr="00B63ACC" w:rsidRDefault="00B63ACC" w:rsidP="00B63A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B63A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указать территориальный орган ПФР и выбрать способ подачи заявления (лично или через представителя);</w:t>
      </w:r>
    </w:p>
    <w:p w:rsidR="00B63ACC" w:rsidRPr="00B63ACC" w:rsidRDefault="00B63ACC" w:rsidP="00B63A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B63A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ввести запрашиваемые данные заявителя;</w:t>
      </w:r>
    </w:p>
    <w:p w:rsidR="00B63ACC" w:rsidRPr="00B63ACC" w:rsidRDefault="00B63ACC" w:rsidP="00B63A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B63A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указать данные о сертификате МСК;</w:t>
      </w:r>
    </w:p>
    <w:p w:rsidR="00B63ACC" w:rsidRPr="00B63ACC" w:rsidRDefault="00B63ACC" w:rsidP="00B63A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B63A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ввести  данные о распоряжении средствами МСК;</w:t>
      </w:r>
    </w:p>
    <w:p w:rsidR="00B63ACC" w:rsidRPr="00B63ACC" w:rsidRDefault="00B63ACC" w:rsidP="00B63A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B63A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добавить сведения о составе семьи и доходах, полученных в денежной форме;</w:t>
      </w:r>
    </w:p>
    <w:p w:rsidR="00B63ACC" w:rsidRPr="00B63ACC" w:rsidRDefault="00B63ACC" w:rsidP="00B63A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B63A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указать сведения, определяющие право на распоряжение средствами МСК;</w:t>
      </w:r>
    </w:p>
    <w:p w:rsidR="00B63ACC" w:rsidRPr="00B63ACC" w:rsidRDefault="00B63ACC" w:rsidP="00B63A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B63A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нажать кнопку «Сформировать заявление».</w:t>
      </w:r>
    </w:p>
    <w:p w:rsidR="00B63ACC" w:rsidRDefault="00B63ACC" w:rsidP="00B63AC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B63ACC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Подать заявление о распоряжении средствами МСК на ежемесячную выплату в связи с рождением (усыновлением) второго ребенка можно одновременно с заявлением о выдаче сертификата на материнский капитал. Также указанные заявления можно подать и лично, обратившись в территориальный орган ПФР или МФЦ.</w:t>
      </w:r>
    </w:p>
    <w:p w:rsidR="00B63ACC" w:rsidRPr="00B63ACC" w:rsidRDefault="00B63ACC" w:rsidP="00B63AC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Проконсультироваться можно по телефонам клиентской службы: 8(85556)2-57-86, 074</w:t>
      </w:r>
    </w:p>
    <w:p w:rsidR="00FB0A6E" w:rsidRPr="00B63ACC" w:rsidRDefault="00FB0A6E">
      <w:pPr>
        <w:rPr>
          <w:rFonts w:ascii="Times New Roman" w:hAnsi="Times New Roman" w:cs="Times New Roman"/>
        </w:rPr>
      </w:pPr>
    </w:p>
    <w:sectPr w:rsidR="00FB0A6E" w:rsidRPr="00B63ACC" w:rsidSect="00FB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B735E"/>
    <w:multiLevelType w:val="multilevel"/>
    <w:tmpl w:val="8EFA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3ACC"/>
    <w:rsid w:val="00B63ACC"/>
    <w:rsid w:val="00FB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ACC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31824">
              <w:marLeft w:val="0"/>
              <w:marRight w:val="0"/>
              <w:marTop w:val="0"/>
              <w:marBottom w:val="5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2019-10-30T06:40:00Z</dcterms:created>
  <dcterms:modified xsi:type="dcterms:W3CDTF">2019-10-30T06:46:00Z</dcterms:modified>
</cp:coreProperties>
</file>